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69" w:rsidRDefault="007F4169" w:rsidP="001D49EF">
      <w:pPr>
        <w:tabs>
          <w:tab w:val="left" w:pos="0"/>
          <w:tab w:val="left" w:pos="3402"/>
        </w:tabs>
        <w:jc w:val="right"/>
        <w:rPr>
          <w:b/>
        </w:rPr>
      </w:pPr>
    </w:p>
    <w:p w:rsidR="003961E3" w:rsidRPr="00055472" w:rsidRDefault="003961E3" w:rsidP="003961E3">
      <w:pPr>
        <w:tabs>
          <w:tab w:val="left" w:pos="0"/>
          <w:tab w:val="left" w:pos="3402"/>
        </w:tabs>
        <w:jc w:val="center"/>
        <w:rPr>
          <w:sz w:val="32"/>
          <w:szCs w:val="32"/>
        </w:rPr>
      </w:pPr>
      <w:r w:rsidRPr="00055472">
        <w:rPr>
          <w:b/>
          <w:sz w:val="32"/>
          <w:szCs w:val="32"/>
        </w:rPr>
        <w:t>СОВЕТ ДЕПУТАТОВ ГОРОДА РЕУТОВ</w:t>
      </w:r>
    </w:p>
    <w:p w:rsidR="003961E3" w:rsidRPr="00055472" w:rsidRDefault="003961E3" w:rsidP="003961E3">
      <w:pPr>
        <w:tabs>
          <w:tab w:val="left" w:pos="-5220"/>
          <w:tab w:val="left" w:pos="3402"/>
        </w:tabs>
        <w:jc w:val="center"/>
        <w:rPr>
          <w:sz w:val="32"/>
          <w:szCs w:val="32"/>
        </w:rPr>
      </w:pPr>
    </w:p>
    <w:p w:rsidR="003961E3" w:rsidRPr="00055472" w:rsidRDefault="003961E3" w:rsidP="003961E3">
      <w:pPr>
        <w:pStyle w:val="2"/>
        <w:tabs>
          <w:tab w:val="clear" w:pos="3402"/>
          <w:tab w:val="left" w:pos="0"/>
        </w:tabs>
        <w:jc w:val="center"/>
        <w:rPr>
          <w:b/>
          <w:sz w:val="32"/>
          <w:szCs w:val="32"/>
        </w:rPr>
      </w:pPr>
      <w:proofErr w:type="gramStart"/>
      <w:r w:rsidRPr="00055472">
        <w:rPr>
          <w:b/>
          <w:sz w:val="32"/>
          <w:szCs w:val="32"/>
        </w:rPr>
        <w:t>Р</w:t>
      </w:r>
      <w:proofErr w:type="gramEnd"/>
      <w:r w:rsidRPr="00055472">
        <w:rPr>
          <w:b/>
          <w:sz w:val="32"/>
          <w:szCs w:val="32"/>
        </w:rPr>
        <w:t xml:space="preserve"> Е Ш Е Н И Е</w:t>
      </w:r>
    </w:p>
    <w:p w:rsidR="003961E3" w:rsidRDefault="003961E3" w:rsidP="003961E3">
      <w:pPr>
        <w:tabs>
          <w:tab w:val="left" w:pos="0"/>
          <w:tab w:val="left" w:pos="3402"/>
        </w:tabs>
        <w:jc w:val="center"/>
      </w:pPr>
    </w:p>
    <w:p w:rsidR="003961E3" w:rsidRDefault="003961E3" w:rsidP="003961E3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18.03.2015 № 8/2015-НА</w:t>
      </w:r>
    </w:p>
    <w:p w:rsidR="00E47529" w:rsidRDefault="00E47529" w:rsidP="005356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E47529" w:rsidRDefault="00E47529" w:rsidP="00E475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2011 года № 119/15, от 17 августа 2011 года № 155/19, от 22 августа 2012 года № 281/147, от </w:t>
      </w:r>
      <w:r w:rsidRPr="007737DC">
        <w:t>10 июля 2013 года № 398/73</w:t>
      </w:r>
      <w:r>
        <w:t>, от 27 ноября 2013 года № 451/83, от 22 мая 2014 года № 530/100</w:t>
      </w:r>
      <w:r>
        <w:rPr>
          <w:rFonts w:ascii="Times New Roman CYR" w:hAnsi="Times New Roman CYR" w:cs="Times New Roman CYR"/>
        </w:rPr>
        <w:t>)</w:t>
      </w:r>
      <w:proofErr w:type="gramEnd"/>
    </w:p>
    <w:p w:rsidR="00E47529" w:rsidRDefault="00E47529" w:rsidP="00A939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47529" w:rsidRDefault="00E47529" w:rsidP="00E475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соответствии</w:t>
      </w:r>
      <w:proofErr w:type="gramEnd"/>
      <w:r>
        <w:rPr>
          <w:rFonts w:ascii="Times New Roman CYR" w:hAnsi="Times New Roman CYR" w:cs="Times New Roman CYR"/>
        </w:rPr>
        <w:t xml:space="preserve"> с Федеральным законом от 06.10.2003 № 131-ФЗ "Об общих принципах организации местного самоуправления в Российской Федерации", (в ред. от</w:t>
      </w:r>
      <w:r>
        <w:t xml:space="preserve"> 29.12.2014</w:t>
      </w:r>
      <w:r>
        <w:rPr>
          <w:rFonts w:ascii="Times New Roman CYR" w:hAnsi="Times New Roman CYR" w:cs="Times New Roman CYR"/>
        </w:rPr>
        <w:t xml:space="preserve">, с изменениями, внесёнными Постановлениями Конституционного Суда РФ от 29.03.2011 </w:t>
      </w:r>
      <w:hyperlink r:id="rId7" w:history="1">
        <w:r w:rsidRPr="005B7621">
          <w:rPr>
            <w:rFonts w:ascii="Times New Roman CYR" w:hAnsi="Times New Roman CYR" w:cs="Times New Roman CYR"/>
            <w:color w:val="000000"/>
          </w:rPr>
          <w:t>№ 2-П</w:t>
        </w:r>
      </w:hyperlink>
      <w:r w:rsidRPr="000B09E3">
        <w:t xml:space="preserve">, </w:t>
      </w:r>
      <w:r>
        <w:rPr>
          <w:rFonts w:ascii="Times New Roman CYR" w:hAnsi="Times New Roman CYR" w:cs="Times New Roman CYR"/>
        </w:rPr>
        <w:t xml:space="preserve">от 07.07.2011 </w:t>
      </w:r>
      <w:hyperlink r:id="rId8" w:history="1">
        <w:r w:rsidRPr="005B7621">
          <w:rPr>
            <w:rFonts w:ascii="Times New Roman CYR" w:hAnsi="Times New Roman CYR" w:cs="Times New Roman CYR"/>
            <w:color w:val="000000"/>
          </w:rPr>
          <w:t>№ 15-П</w:t>
        </w:r>
      </w:hyperlink>
      <w:r w:rsidRPr="000B09E3">
        <w:t xml:space="preserve">), </w:t>
      </w:r>
      <w:r>
        <w:rPr>
          <w:rFonts w:ascii="Times New Roman CYR" w:hAnsi="Times New Roman CYR" w:cs="Times New Roman CYR"/>
        </w:rPr>
        <w:t>Совет депутатов города Реутов решил:</w:t>
      </w:r>
    </w:p>
    <w:p w:rsidR="00E47529" w:rsidRDefault="00E47529" w:rsidP="00E475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E47529" w:rsidRDefault="00E47529" w:rsidP="00E47529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 w:rsidRPr="000B09E3">
        <w:t xml:space="preserve">1. </w:t>
      </w:r>
      <w:r>
        <w:rPr>
          <w:rFonts w:ascii="Times New Roman CYR" w:hAnsi="Times New Roman CYR" w:cs="Times New Roman CYR"/>
        </w:rPr>
        <w:t>Внести в Устав городского округа Реутов Московской области (в ред. от</w:t>
      </w:r>
      <w:r>
        <w:t xml:space="preserve"> 22 мая 2014 года № 530/100</w:t>
      </w:r>
      <w:r>
        <w:rPr>
          <w:rFonts w:ascii="Times New Roman CYR" w:hAnsi="Times New Roman CYR" w:cs="Times New Roman CYR"/>
        </w:rPr>
        <w:t>) следующие изменения:</w:t>
      </w:r>
    </w:p>
    <w:p w:rsidR="00E47529" w:rsidRDefault="00E47529" w:rsidP="00E47529">
      <w:pPr>
        <w:pStyle w:val="a4"/>
        <w:ind w:firstLine="708"/>
        <w:jc w:val="both"/>
      </w:pPr>
      <w:r w:rsidRPr="00D162ED">
        <w:rPr>
          <w:b/>
        </w:rPr>
        <w:t>1) в пункте 2 статьи 11</w:t>
      </w:r>
      <w:r>
        <w:t xml:space="preserve"> слова «может проводиться» заменить словом «проводится»;</w:t>
      </w:r>
    </w:p>
    <w:p w:rsidR="00E47529" w:rsidRDefault="00E47529" w:rsidP="00E47529">
      <w:pPr>
        <w:pStyle w:val="a4"/>
        <w:jc w:val="both"/>
        <w:rPr>
          <w:i/>
        </w:rPr>
      </w:pPr>
    </w:p>
    <w:p w:rsidR="00E47529" w:rsidRDefault="00E47529" w:rsidP="00E47529">
      <w:pPr>
        <w:pStyle w:val="a4"/>
        <w:jc w:val="both"/>
      </w:pPr>
      <w:r>
        <w:rPr>
          <w:i/>
        </w:rPr>
        <w:tab/>
      </w:r>
      <w:r w:rsidRPr="00D162ED">
        <w:rPr>
          <w:b/>
        </w:rPr>
        <w:t>2) подпункт 1 пункта 1 статьи 21</w:t>
      </w:r>
      <w: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  <w:t xml:space="preserve">«1) </w:t>
      </w:r>
      <w:r>
        <w:rPr>
          <w:rFonts w:eastAsiaTheme="minorHAnsi"/>
          <w:lang w:eastAsia="en-US"/>
        </w:rPr>
        <w:t>составление и рассмотрение проекта бюджета города, утверждение и исполнение бюджета города, осуществление контроля за его исполнением</w:t>
      </w:r>
      <w:r w:rsidR="00D43E47">
        <w:rPr>
          <w:rFonts w:eastAsiaTheme="minorHAnsi"/>
          <w:lang w:eastAsia="en-US"/>
        </w:rPr>
        <w:t>, составление и утверждение отчё</w:t>
      </w:r>
      <w:r>
        <w:rPr>
          <w:rFonts w:eastAsiaTheme="minorHAnsi"/>
          <w:lang w:eastAsia="en-US"/>
        </w:rPr>
        <w:t>та об исполнении бюджета города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E47529" w:rsidRPr="00D162ED" w:rsidRDefault="00E47529" w:rsidP="00E47529">
      <w:pPr>
        <w:pStyle w:val="a4"/>
        <w:jc w:val="both"/>
      </w:pP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r w:rsidRPr="00696B2E">
        <w:rPr>
          <w:b/>
        </w:rPr>
        <w:t>3) в подпункте 26 пункта 1 статьи 21</w:t>
      </w:r>
      <w:r>
        <w:t xml:space="preserve"> слова </w:t>
      </w:r>
      <w:r>
        <w:rPr>
          <w:rFonts w:eastAsiaTheme="minorHAnsi"/>
          <w:lang w:eastAsia="en-US"/>
        </w:rPr>
        <w:t>"осуществление муниципального земельного контроля за использованием земель города" заменить словами "осуществление муниципального земельного контроля в границах города</w:t>
      </w:r>
      <w:proofErr w:type="gramStart"/>
      <w:r>
        <w:rPr>
          <w:rFonts w:eastAsiaTheme="minorHAnsi"/>
          <w:lang w:eastAsia="en-US"/>
        </w:rPr>
        <w:t>; "</w:t>
      </w:r>
      <w:proofErr w:type="gramEnd"/>
      <w:r>
        <w:rPr>
          <w:rFonts w:eastAsiaTheme="minorHAnsi"/>
          <w:lang w:eastAsia="en-US"/>
        </w:rPr>
        <w:t>;</w:t>
      </w:r>
    </w:p>
    <w:p w:rsidR="00E47529" w:rsidRDefault="00E47529" w:rsidP="00E47529">
      <w:pPr>
        <w:rPr>
          <w:i/>
        </w:rPr>
      </w:pPr>
    </w:p>
    <w:p w:rsidR="00E47529" w:rsidRDefault="00E47529" w:rsidP="00E47529">
      <w:r w:rsidRPr="00696B2E">
        <w:tab/>
      </w:r>
      <w:r>
        <w:rPr>
          <w:b/>
        </w:rPr>
        <w:t>4) подпункт 28</w:t>
      </w:r>
      <w:r w:rsidRPr="00696B2E">
        <w:rPr>
          <w:b/>
        </w:rPr>
        <w:t xml:space="preserve"> пункта 1 статьи 21</w:t>
      </w:r>
      <w: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  <w:t xml:space="preserve">«28) </w:t>
      </w:r>
      <w:r>
        <w:rPr>
          <w:rFonts w:eastAsiaTheme="minorHAnsi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E47529" w:rsidRDefault="00E47529" w:rsidP="00E4752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E47529" w:rsidRPr="005A2852" w:rsidRDefault="00E47529" w:rsidP="00E475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2852">
        <w:rPr>
          <w:rFonts w:eastAsiaTheme="minorHAnsi"/>
          <w:lang w:eastAsia="en-US"/>
        </w:rPr>
        <w:tab/>
      </w:r>
      <w:r w:rsidRPr="005A2852">
        <w:rPr>
          <w:rFonts w:eastAsiaTheme="minorHAnsi"/>
          <w:b/>
          <w:lang w:eastAsia="en-US"/>
        </w:rPr>
        <w:t>5) подпункт 38 пункта 1 статьи 21</w:t>
      </w:r>
      <w:r w:rsidRPr="005A2852">
        <w:rPr>
          <w:rFonts w:eastAsiaTheme="minorHAnsi"/>
          <w:lang w:eastAsia="en-US"/>
        </w:rP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«38)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D43E47" w:rsidRPr="005A2852" w:rsidRDefault="00D43E47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47529" w:rsidRDefault="00E47529" w:rsidP="00E47529">
      <w:pPr>
        <w:ind w:firstLine="708"/>
      </w:pPr>
      <w:r w:rsidRPr="00D52BE5">
        <w:rPr>
          <w:b/>
        </w:rPr>
        <w:t>6) пункт 1 статьи 21</w:t>
      </w:r>
      <w:r>
        <w:t xml:space="preserve"> дополнить подпунктом 42 следующего содержания: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«42) </w:t>
      </w:r>
      <w:r>
        <w:rPr>
          <w:rFonts w:eastAsiaTheme="minorHAnsi"/>
          <w:lang w:eastAsia="en-US"/>
        </w:rPr>
        <w:t xml:space="preserve">организация в соответствии с Федеральным </w:t>
      </w:r>
      <w:hyperlink r:id="rId9" w:history="1">
        <w:r w:rsidRPr="001C261A">
          <w:rPr>
            <w:rFonts w:eastAsiaTheme="minorHAnsi"/>
            <w:lang w:eastAsia="en-US"/>
          </w:rPr>
          <w:t>законом</w:t>
        </w:r>
      </w:hyperlink>
      <w:r w:rsidRPr="001C261A">
        <w:rPr>
          <w:rFonts w:eastAsiaTheme="minorHAnsi"/>
          <w:lang w:eastAsia="en-US"/>
        </w:rPr>
        <w:t xml:space="preserve"> </w:t>
      </w:r>
      <w:r w:rsidR="00D43E47">
        <w:rPr>
          <w:rFonts w:eastAsiaTheme="minorHAnsi"/>
          <w:lang w:eastAsia="en-US"/>
        </w:rPr>
        <w:t>от 24 июля 2007 года №</w:t>
      </w:r>
      <w:r>
        <w:rPr>
          <w:rFonts w:eastAsiaTheme="minorHAnsi"/>
          <w:lang w:eastAsia="en-US"/>
        </w:rPr>
        <w:t xml:space="preserve"> 221-ФЗ "О государственном кадастре недвижимости" выполнения комплексных кадастровых работ и утверждение карты-плана территории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E47529" w:rsidRDefault="00E47529" w:rsidP="00E47529">
      <w:pPr>
        <w:rPr>
          <w:i/>
        </w:rPr>
      </w:pPr>
    </w:p>
    <w:p w:rsidR="00E47529" w:rsidRDefault="00E47529" w:rsidP="00E47529">
      <w:pPr>
        <w:rPr>
          <w:b/>
        </w:rPr>
      </w:pPr>
      <w:r>
        <w:rPr>
          <w:i/>
        </w:rPr>
        <w:tab/>
      </w:r>
      <w:r>
        <w:rPr>
          <w:b/>
        </w:rPr>
        <w:t xml:space="preserve">7) пункт 1 статьи 22 </w:t>
      </w:r>
      <w:r w:rsidRPr="00CC3AA9">
        <w:t>дополнить подпунктом 13 следующего содержания:</w:t>
      </w:r>
    </w:p>
    <w:p w:rsidR="00E47529" w:rsidRPr="00D53F45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b/>
        </w:rPr>
        <w:lastRenderedPageBreak/>
        <w:tab/>
      </w:r>
      <w:r>
        <w:t xml:space="preserve">«13) </w:t>
      </w:r>
      <w:r>
        <w:rPr>
          <w:rFonts w:eastAsiaTheme="minorHAnsi"/>
          <w:lang w:eastAsia="en-US"/>
        </w:rPr>
        <w:t xml:space="preserve">создание условий для организации </w:t>
      </w:r>
      <w:proofErr w:type="gramStart"/>
      <w:r>
        <w:rPr>
          <w:rFonts w:eastAsiaTheme="minorHAnsi"/>
          <w:lang w:eastAsia="en-US"/>
        </w:rPr>
        <w:t>проведения независимой оценки качества оказания услуг</w:t>
      </w:r>
      <w:proofErr w:type="gramEnd"/>
      <w:r>
        <w:rPr>
          <w:rFonts w:eastAsiaTheme="minorHAnsi"/>
          <w:lang w:eastAsia="en-US"/>
        </w:rPr>
        <w:t xml:space="preserve"> организациями в порядке и на условиях, которые установлены федеральными законами.</w:t>
      </w:r>
      <w:r w:rsidR="00D43E47">
        <w:rPr>
          <w:rFonts w:eastAsiaTheme="minorHAnsi"/>
          <w:lang w:eastAsia="en-US"/>
        </w:rPr>
        <w:t>»;</w:t>
      </w:r>
    </w:p>
    <w:p w:rsidR="00E47529" w:rsidRDefault="00E47529" w:rsidP="00E47529">
      <w:pPr>
        <w:rPr>
          <w:b/>
        </w:rPr>
      </w:pPr>
    </w:p>
    <w:p w:rsidR="00E47529" w:rsidRDefault="00E47529" w:rsidP="00E47529">
      <w:pPr>
        <w:rPr>
          <w:b/>
        </w:rPr>
      </w:pPr>
      <w:r>
        <w:rPr>
          <w:b/>
        </w:rPr>
        <w:tab/>
        <w:t xml:space="preserve">8) пункт 1 статьи 22 </w:t>
      </w:r>
      <w:r w:rsidRPr="00CC3AA9">
        <w:t>дополнить подпунктом 14 следующего содержания:</w:t>
      </w:r>
    </w:p>
    <w:p w:rsidR="00E47529" w:rsidRDefault="00E47529" w:rsidP="00E475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  <w:t xml:space="preserve">«14) </w:t>
      </w:r>
      <w:r>
        <w:rPr>
          <w:rFonts w:eastAsiaTheme="minorHAnsi"/>
          <w:lang w:eastAsia="en-US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>
        <w:rPr>
          <w:rFonts w:eastAsiaTheme="minorHAnsi"/>
          <w:lang w:eastAsia="en-US"/>
        </w:rPr>
        <w:t>.";</w:t>
      </w:r>
      <w:proofErr w:type="gramEnd"/>
    </w:p>
    <w:p w:rsidR="00E47529" w:rsidRDefault="00E47529" w:rsidP="00E47529">
      <w:pPr>
        <w:rPr>
          <w:i/>
        </w:rPr>
      </w:pPr>
    </w:p>
    <w:p w:rsidR="00E47529" w:rsidRDefault="00E47529" w:rsidP="00E47529">
      <w:r w:rsidRPr="00862CB0">
        <w:tab/>
      </w:r>
      <w:r>
        <w:rPr>
          <w:b/>
        </w:rPr>
        <w:t>9</w:t>
      </w:r>
      <w:r w:rsidRPr="00862CB0">
        <w:rPr>
          <w:b/>
        </w:rPr>
        <w:t>) подпункт 7.1 пункта 1 статьи 23</w:t>
      </w:r>
      <w:r w:rsidRPr="00862CB0"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«7.1.) разработка и утверждение </w:t>
      </w:r>
      <w:r w:rsidR="00862719">
        <w:rPr>
          <w:rFonts w:eastAsiaTheme="minorHAnsi"/>
          <w:lang w:eastAsia="en-US"/>
        </w:rPr>
        <w:t xml:space="preserve">программ </w:t>
      </w:r>
      <w:r>
        <w:rPr>
          <w:rFonts w:eastAsiaTheme="minorHAnsi"/>
          <w:lang w:eastAsia="en-US"/>
        </w:rPr>
        <w:t xml:space="preserve">комплексного развития систем коммунальной инфраструктуры города, программ комплексного развития транспортной инфраструктуры города, программ комплексного развития социальной инфраструктуры города, </w:t>
      </w:r>
      <w:hyperlink r:id="rId10" w:history="1">
        <w:r w:rsidRPr="00862CB0">
          <w:rPr>
            <w:rFonts w:eastAsiaTheme="minorHAnsi"/>
            <w:color w:val="000000" w:themeColor="text1"/>
            <w:lang w:eastAsia="en-US"/>
          </w:rPr>
          <w:t>требования</w:t>
        </w:r>
      </w:hyperlink>
      <w:r w:rsidRPr="00862CB0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к которым устанавливаются Правительством Российской Федерации</w:t>
      </w:r>
      <w:proofErr w:type="gramStart"/>
      <w:r>
        <w:rPr>
          <w:rFonts w:eastAsiaTheme="minorHAnsi"/>
          <w:lang w:eastAsia="en-US"/>
        </w:rPr>
        <w:t>;</w:t>
      </w:r>
      <w:r w:rsidR="003B791F">
        <w:rPr>
          <w:rFonts w:eastAsiaTheme="minorHAnsi"/>
          <w:lang w:eastAsia="en-US"/>
        </w:rPr>
        <w:t>»</w:t>
      </w:r>
      <w:proofErr w:type="gramEnd"/>
      <w:r w:rsidR="003B791F">
        <w:rPr>
          <w:rFonts w:eastAsiaTheme="minorHAnsi"/>
          <w:lang w:eastAsia="en-US"/>
        </w:rPr>
        <w:t>;</w:t>
      </w:r>
    </w:p>
    <w:p w:rsidR="00E47529" w:rsidRDefault="00E47529" w:rsidP="00E47529">
      <w:pPr>
        <w:rPr>
          <w:i/>
        </w:rPr>
      </w:pPr>
    </w:p>
    <w:p w:rsidR="00E47529" w:rsidRDefault="00E47529" w:rsidP="00E47529">
      <w:r>
        <w:tab/>
      </w:r>
      <w:r>
        <w:rPr>
          <w:b/>
        </w:rPr>
        <w:t>10</w:t>
      </w:r>
      <w:r w:rsidRPr="00D83BCE">
        <w:rPr>
          <w:b/>
        </w:rPr>
        <w:t xml:space="preserve">) </w:t>
      </w:r>
      <w:r>
        <w:rPr>
          <w:b/>
        </w:rPr>
        <w:t xml:space="preserve">абзацы первый и второй </w:t>
      </w:r>
      <w:r w:rsidRPr="00D83BCE">
        <w:rPr>
          <w:b/>
        </w:rPr>
        <w:t>пункт</w:t>
      </w:r>
      <w:r>
        <w:rPr>
          <w:b/>
        </w:rPr>
        <w:t>а</w:t>
      </w:r>
      <w:r w:rsidRPr="00D83BCE">
        <w:rPr>
          <w:b/>
        </w:rPr>
        <w:t xml:space="preserve"> </w:t>
      </w:r>
      <w:r>
        <w:rPr>
          <w:b/>
        </w:rPr>
        <w:t xml:space="preserve">7 </w:t>
      </w:r>
      <w:r w:rsidRPr="00D83BCE">
        <w:rPr>
          <w:b/>
        </w:rPr>
        <w:t>статьи 27</w:t>
      </w:r>
      <w: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t>«7. Глава города осуществляет свои полномочия на постоянной основе.</w:t>
      </w:r>
      <w:r w:rsidRPr="00042D29">
        <w:rPr>
          <w:rFonts w:eastAsiaTheme="minorHAnsi"/>
          <w:lang w:eastAsia="en-US"/>
        </w:rPr>
        <w:t xml:space="preserve"> </w:t>
      </w:r>
    </w:p>
    <w:p w:rsidR="00E47529" w:rsidRPr="00D83BCE" w:rsidRDefault="00E47529" w:rsidP="00E47529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Осуществляя свои полномочия на постоянной основе,</w:t>
      </w:r>
      <w:r w:rsidRPr="00042D29">
        <w:t xml:space="preserve"> </w:t>
      </w:r>
      <w:r>
        <w:t>Глава города не вправе:</w:t>
      </w: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proofErr w:type="gramStart"/>
      <w:r>
        <w:rPr>
          <w:rFonts w:eastAsiaTheme="minorHAnsi"/>
          <w:lang w:eastAsia="en-US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>
        <w:rPr>
          <w:rFonts w:eastAsiaTheme="minorHAnsi"/>
          <w:lang w:eastAsia="en-US"/>
        </w:rPr>
        <w:t xml:space="preserve"> не поручено участвовать в управлении этой организацией;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47529" w:rsidRPr="006E3645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eastAsiaTheme="minorHAnsi"/>
          <w:lang w:eastAsia="en-US"/>
        </w:rPr>
        <w:t>;</w:t>
      </w:r>
      <w:r>
        <w:t>.»;</w:t>
      </w:r>
      <w:proofErr w:type="gramEnd"/>
    </w:p>
    <w:p w:rsidR="00E47529" w:rsidRDefault="00E47529" w:rsidP="00E4752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b/>
          <w:lang w:eastAsia="en-US"/>
        </w:rPr>
        <w:t>11) а</w:t>
      </w:r>
      <w:r w:rsidRPr="00121A5B">
        <w:rPr>
          <w:rFonts w:eastAsiaTheme="minorHAnsi"/>
          <w:b/>
          <w:lang w:eastAsia="en-US"/>
        </w:rPr>
        <w:t>бзац третий</w:t>
      </w:r>
      <w:r>
        <w:rPr>
          <w:rFonts w:eastAsiaTheme="minorHAnsi"/>
          <w:i/>
          <w:lang w:eastAsia="en-US"/>
        </w:rPr>
        <w:t xml:space="preserve"> </w:t>
      </w:r>
      <w:r w:rsidRPr="00D83BCE">
        <w:rPr>
          <w:b/>
        </w:rPr>
        <w:t>пункт</w:t>
      </w:r>
      <w:r>
        <w:rPr>
          <w:b/>
        </w:rPr>
        <w:t>а</w:t>
      </w:r>
      <w:r w:rsidRPr="00D83BCE">
        <w:rPr>
          <w:b/>
        </w:rPr>
        <w:t xml:space="preserve"> </w:t>
      </w:r>
      <w:r>
        <w:rPr>
          <w:b/>
        </w:rPr>
        <w:t xml:space="preserve">7 </w:t>
      </w:r>
      <w:r w:rsidRPr="00D83BCE">
        <w:rPr>
          <w:b/>
        </w:rPr>
        <w:t>статьи 27</w:t>
      </w:r>
      <w:r>
        <w:rPr>
          <w:b/>
        </w:rPr>
        <w:t xml:space="preserve"> </w:t>
      </w:r>
      <w:r>
        <w:t>считать абзацем шестым;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</w:pP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</w:pPr>
      <w:r w:rsidRPr="00F42AE2">
        <w:rPr>
          <w:b/>
        </w:rPr>
        <w:t xml:space="preserve">12) статью 30 </w:t>
      </w:r>
      <w:r w:rsidRPr="00563C9C">
        <w:t>дополнить пунктом 9.1</w:t>
      </w:r>
      <w:r>
        <w:t xml:space="preserve"> следующего содержания:</w:t>
      </w:r>
    </w:p>
    <w:p w:rsidR="00E47529" w:rsidRPr="00EE3C4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«9.1. Депутаты Совета депутатов, выдвинутые политическими партиями, входят в депутатские объединения (во фракции) в соответствии со статьёй 35.1 Федерального закона «Об общих принципах организации местного самоуправления в Российской Федерации</w:t>
      </w:r>
      <w:proofErr w:type="gramStart"/>
      <w:r w:rsidR="001702C4">
        <w:t>.»;</w:t>
      </w:r>
      <w:r>
        <w:tab/>
        <w:t xml:space="preserve"> </w:t>
      </w:r>
      <w:proofErr w:type="gramEnd"/>
    </w:p>
    <w:p w:rsidR="00E47529" w:rsidRDefault="00E47529" w:rsidP="00E47529">
      <w:r>
        <w:tab/>
      </w:r>
      <w:r>
        <w:rPr>
          <w:b/>
        </w:rPr>
        <w:t>13</w:t>
      </w:r>
      <w:r w:rsidRPr="00FC6F1D">
        <w:rPr>
          <w:b/>
        </w:rPr>
        <w:t xml:space="preserve">) </w:t>
      </w:r>
      <w:r>
        <w:rPr>
          <w:b/>
        </w:rPr>
        <w:t>подпункт</w:t>
      </w:r>
      <w:r w:rsidRPr="00FC6F1D">
        <w:rPr>
          <w:b/>
        </w:rPr>
        <w:t xml:space="preserve"> 3.1 </w:t>
      </w:r>
      <w:r>
        <w:rPr>
          <w:b/>
        </w:rPr>
        <w:t xml:space="preserve">пункта 2 </w:t>
      </w:r>
      <w:r w:rsidRPr="00FC6F1D">
        <w:rPr>
          <w:b/>
        </w:rPr>
        <w:t>статьи 31</w:t>
      </w:r>
      <w:r>
        <w:t xml:space="preserve"> признать утратившим силу;</w:t>
      </w:r>
    </w:p>
    <w:p w:rsidR="00E47529" w:rsidRDefault="00E47529" w:rsidP="00E47529"/>
    <w:p w:rsidR="00E47529" w:rsidRDefault="00E47529" w:rsidP="00E47529">
      <w:r>
        <w:tab/>
      </w:r>
      <w:r>
        <w:rPr>
          <w:b/>
        </w:rPr>
        <w:t>14</w:t>
      </w:r>
      <w:r w:rsidRPr="009C2962">
        <w:rPr>
          <w:b/>
        </w:rPr>
        <w:t>) пункт 2 статьи 31</w:t>
      </w:r>
      <w:r>
        <w:t xml:space="preserve"> дополнить подпунктом 21.1 следующего содержания:</w:t>
      </w:r>
    </w:p>
    <w:p w:rsidR="00E47529" w:rsidRPr="00E47529" w:rsidRDefault="00E47529" w:rsidP="00E47529">
      <w:pPr>
        <w:jc w:val="both"/>
      </w:pPr>
      <w:r>
        <w:tab/>
        <w:t xml:space="preserve">«21.1) определение порядка </w:t>
      </w:r>
      <w:r>
        <w:rPr>
          <w:rFonts w:eastAsiaTheme="minorHAnsi"/>
          <w:lang w:eastAsia="en-US"/>
        </w:rPr>
        <w:t>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города, изменения, аннулирования таких наименований, размещения информации в государственном адресном реестре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E47529" w:rsidRDefault="00E47529" w:rsidP="00E47529"/>
    <w:p w:rsidR="00E47529" w:rsidRDefault="00E47529" w:rsidP="00E47529">
      <w:r>
        <w:tab/>
      </w:r>
      <w:r>
        <w:rPr>
          <w:b/>
        </w:rPr>
        <w:t>15</w:t>
      </w:r>
      <w:r w:rsidRPr="00884B2D">
        <w:rPr>
          <w:b/>
        </w:rPr>
        <w:t>) абзац третий пункта 3 статьи 33</w:t>
      </w:r>
      <w:r>
        <w:t xml:space="preserve"> изложить в следующей редакции:</w:t>
      </w:r>
    </w:p>
    <w:p w:rsidR="00E47529" w:rsidRPr="00D83BCE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«Осуществляя свои полномочия на постоянной основе,</w:t>
      </w:r>
      <w:r w:rsidRPr="00042D29">
        <w:t xml:space="preserve"> </w:t>
      </w:r>
      <w:r>
        <w:t>депутат Совета депутатов не вправе:</w:t>
      </w: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proofErr w:type="gramStart"/>
      <w:r>
        <w:rPr>
          <w:rFonts w:eastAsiaTheme="minorHAnsi"/>
          <w:lang w:eastAsia="en-US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>
        <w:rPr>
          <w:rFonts w:eastAsiaTheme="minorHAnsi"/>
          <w:lang w:eastAsia="en-US"/>
        </w:rPr>
        <w:t xml:space="preserve"> не поручено участвовать в управлении этой организацией;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47529" w:rsidRDefault="00E47529" w:rsidP="00E47529">
      <w:pPr>
        <w:ind w:firstLine="708"/>
        <w:jc w:val="both"/>
      </w:pPr>
      <w:r>
        <w:t>не может участвовать в качестве защитника  или представителя (кроме случаев законного представительства) по гражданскому или уголовному делу либо делу об административном нарушении</w:t>
      </w:r>
      <w:proofErr w:type="gramStart"/>
      <w:r>
        <w:t>.»;</w:t>
      </w:r>
      <w:proofErr w:type="gramEnd"/>
    </w:p>
    <w:p w:rsidR="00E47529" w:rsidRDefault="00E47529" w:rsidP="00E47529"/>
    <w:p w:rsidR="00E47529" w:rsidRDefault="00E47529" w:rsidP="00E47529">
      <w:r>
        <w:tab/>
      </w:r>
      <w:r>
        <w:rPr>
          <w:b/>
        </w:rPr>
        <w:t>16</w:t>
      </w:r>
      <w:r w:rsidRPr="00E31AA4">
        <w:rPr>
          <w:b/>
        </w:rPr>
        <w:t>) пункт 6 статьи 33</w:t>
      </w:r>
      <w: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  <w:t xml:space="preserve">«6. </w:t>
      </w:r>
      <w:r>
        <w:rPr>
          <w:rFonts w:eastAsiaTheme="minorHAnsi"/>
          <w:lang w:eastAsia="en-US"/>
        </w:rPr>
        <w:t>Депутат информирует избирателей о своей депутатской деятельности во время встреч с ними, а также через средства массовой информации</w:t>
      </w:r>
      <w:proofErr w:type="gramStart"/>
      <w:r>
        <w:rPr>
          <w:rFonts w:eastAsiaTheme="minorHAnsi"/>
          <w:lang w:eastAsia="en-US"/>
        </w:rPr>
        <w:t xml:space="preserve">.»; </w:t>
      </w:r>
      <w:proofErr w:type="gramEnd"/>
    </w:p>
    <w:p w:rsidR="00E47529" w:rsidRDefault="00E47529" w:rsidP="00E47529"/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b/>
        </w:rPr>
        <w:t>17</w:t>
      </w:r>
      <w:r w:rsidRPr="001B1885">
        <w:rPr>
          <w:b/>
        </w:rPr>
        <w:t>) в подпункте 30 пункта 1 статьи 37</w:t>
      </w:r>
      <w:r>
        <w:t xml:space="preserve"> слова </w:t>
      </w:r>
      <w:r>
        <w:rPr>
          <w:rFonts w:eastAsiaTheme="minorHAnsi"/>
          <w:lang w:eastAsia="en-US"/>
        </w:rPr>
        <w:t xml:space="preserve">"осуществляет муниципальный земельный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использованием земель города" заменить словами "осуществляет муниципальный земельный контроль в границах города";</w:t>
      </w:r>
    </w:p>
    <w:p w:rsidR="00E47529" w:rsidRDefault="00E47529" w:rsidP="00E47529"/>
    <w:p w:rsidR="00E47529" w:rsidRDefault="00E47529" w:rsidP="00E47529">
      <w:r>
        <w:tab/>
      </w:r>
      <w:r>
        <w:rPr>
          <w:b/>
        </w:rPr>
        <w:t>18</w:t>
      </w:r>
      <w:r w:rsidRPr="00201D30">
        <w:rPr>
          <w:b/>
        </w:rPr>
        <w:t>) подпункт 32 пункта 1 статьи 37</w:t>
      </w:r>
      <w: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«32) </w:t>
      </w:r>
      <w:r>
        <w:rPr>
          <w:rFonts w:eastAsiaTheme="minorHAnsi"/>
          <w:lang w:eastAsia="en-US"/>
        </w:rPr>
        <w:t>присваивает адреса объектам адресации, изменяет, аннулирует адреса, размещает информацию в государственном адресном реестре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E47529" w:rsidRDefault="00E47529" w:rsidP="00E47529"/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19) подпункт 42 пункта 1 статьи 37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«42) оказывает поддержку гражданам и их объединениям, участвующим в охране общественного порядка, создаёт условия для деятельности народных дружин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20</w:t>
      </w:r>
      <w:r w:rsidRPr="00DB3BD0">
        <w:rPr>
          <w:rFonts w:eastAsiaTheme="minorHAnsi"/>
          <w:b/>
          <w:lang w:eastAsia="en-US"/>
        </w:rPr>
        <w:t>) пункт 1 статьи 37</w:t>
      </w:r>
      <w:r>
        <w:rPr>
          <w:rFonts w:eastAsiaTheme="minorHAnsi"/>
          <w:lang w:eastAsia="en-US"/>
        </w:rPr>
        <w:t xml:space="preserve"> дополнить подпунктом 46.1 следующего содержания: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«46.1) организация в соответствии с Федеральным </w:t>
      </w:r>
      <w:hyperlink r:id="rId11" w:history="1">
        <w:r w:rsidRPr="001C261A">
          <w:rPr>
            <w:rFonts w:eastAsiaTheme="minorHAnsi"/>
            <w:lang w:eastAsia="en-US"/>
          </w:rPr>
          <w:t>законом</w:t>
        </w:r>
      </w:hyperlink>
      <w:r w:rsidRPr="001C261A">
        <w:rPr>
          <w:rFonts w:eastAsiaTheme="minorHAnsi"/>
          <w:lang w:eastAsia="en-US"/>
        </w:rPr>
        <w:t xml:space="preserve"> </w:t>
      </w:r>
      <w:r w:rsidR="00387179">
        <w:rPr>
          <w:rFonts w:eastAsiaTheme="minorHAnsi"/>
          <w:lang w:eastAsia="en-US"/>
        </w:rPr>
        <w:t>от 24 июля 2007 года №</w:t>
      </w:r>
      <w:r>
        <w:rPr>
          <w:rFonts w:eastAsiaTheme="minorHAnsi"/>
          <w:lang w:eastAsia="en-US"/>
        </w:rPr>
        <w:t xml:space="preserve"> 221-ФЗ "О государственном кадастре недвижимости" выполнения комплексных кадастровых работ и утв</w:t>
      </w:r>
      <w:r w:rsidR="002456A1">
        <w:rPr>
          <w:rFonts w:eastAsiaTheme="minorHAnsi"/>
          <w:lang w:eastAsia="en-US"/>
        </w:rPr>
        <w:t>ерждение карты-плана территории</w:t>
      </w:r>
      <w:proofErr w:type="gramStart"/>
      <w:r w:rsidR="002456A1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;</w:t>
      </w:r>
    </w:p>
    <w:p w:rsidR="00E47529" w:rsidRDefault="00E47529" w:rsidP="00E47529"/>
    <w:p w:rsidR="00E47529" w:rsidRDefault="00E47529" w:rsidP="00E47529">
      <w:r>
        <w:tab/>
      </w:r>
      <w:r>
        <w:rPr>
          <w:b/>
        </w:rPr>
        <w:t>21</w:t>
      </w:r>
      <w:r w:rsidRPr="004F0950">
        <w:rPr>
          <w:b/>
        </w:rPr>
        <w:t>) пункт 13 статьи 38</w:t>
      </w:r>
      <w:r>
        <w:t xml:space="preserve"> дополнить подпунктом 3 следующего содержания:</w:t>
      </w:r>
    </w:p>
    <w:p w:rsidR="00E47529" w:rsidRDefault="00E47529" w:rsidP="00E47529">
      <w:r>
        <w:tab/>
        <w:t>«3) председателем Совета депутатов города Реутов</w:t>
      </w:r>
      <w:proofErr w:type="gramStart"/>
      <w:r>
        <w:t>.»;</w:t>
      </w:r>
      <w:proofErr w:type="gramEnd"/>
    </w:p>
    <w:p w:rsidR="00E47529" w:rsidRDefault="00E47529" w:rsidP="00E47529">
      <w:pPr>
        <w:rPr>
          <w:i/>
        </w:rPr>
      </w:pP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22</w:t>
      </w:r>
      <w:r w:rsidRPr="00D82A92">
        <w:rPr>
          <w:rFonts w:eastAsiaTheme="minorHAnsi"/>
          <w:b/>
          <w:lang w:eastAsia="en-US"/>
        </w:rPr>
        <w:t>) подпункт 9 пункта 2 статьи 42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E47529" w:rsidRDefault="00E47529" w:rsidP="00E4752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«9) порядок составления и рассмотрения проекта бюджета города, утверждения и исполнения бюджета города, осуществления контроля за его исполнением, составления и </w:t>
      </w:r>
      <w:r>
        <w:rPr>
          <w:rFonts w:eastAsiaTheme="minorHAnsi"/>
          <w:lang w:eastAsia="en-US"/>
        </w:rPr>
        <w:lastRenderedPageBreak/>
        <w:t>утверждения отчёта об исполнении бюджета города в соответствии с Бюджетным кодексом Российской Федерации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E47529" w:rsidRDefault="00E47529" w:rsidP="00E47529"/>
    <w:p w:rsidR="00E47529" w:rsidRDefault="00E47529" w:rsidP="00E47529">
      <w:pPr>
        <w:jc w:val="both"/>
      </w:pPr>
      <w:r>
        <w:tab/>
      </w:r>
      <w:r>
        <w:rPr>
          <w:b/>
        </w:rPr>
        <w:t>23</w:t>
      </w:r>
      <w:r w:rsidRPr="007B3E0B">
        <w:rPr>
          <w:b/>
        </w:rPr>
        <w:t>) пункт 8 статьи 44</w:t>
      </w:r>
      <w:r>
        <w:t xml:space="preserve"> после слова «Муниципальные» дополнить словом «нормативные»;</w:t>
      </w:r>
    </w:p>
    <w:p w:rsidR="00E47529" w:rsidRDefault="00E47529" w:rsidP="00E47529"/>
    <w:p w:rsidR="00E47529" w:rsidRDefault="00E47529" w:rsidP="00E47529">
      <w:r>
        <w:tab/>
      </w:r>
      <w:r>
        <w:rPr>
          <w:b/>
        </w:rPr>
        <w:t>24</w:t>
      </w:r>
      <w:r w:rsidRPr="008B6A42">
        <w:rPr>
          <w:b/>
        </w:rPr>
        <w:t>) статью 47</w:t>
      </w:r>
      <w:r>
        <w:t xml:space="preserve"> изложить в следующей редакции:</w:t>
      </w:r>
    </w:p>
    <w:p w:rsidR="00E47529" w:rsidRDefault="00E47529" w:rsidP="00E47529"/>
    <w:p w:rsidR="00E47529" w:rsidRDefault="00E47529" w:rsidP="00E47529">
      <w:pPr>
        <w:jc w:val="center"/>
        <w:rPr>
          <w:b/>
        </w:rPr>
      </w:pPr>
      <w:r w:rsidRPr="008B6A42">
        <w:rPr>
          <w:b/>
        </w:rPr>
        <w:t>«Статья 47. Муниципальное имущество города Реутов</w:t>
      </w:r>
    </w:p>
    <w:p w:rsidR="00E47529" w:rsidRDefault="00E47529" w:rsidP="00E47529">
      <w:pPr>
        <w:jc w:val="center"/>
        <w:rPr>
          <w:b/>
        </w:rPr>
      </w:pPr>
    </w:p>
    <w:p w:rsidR="00E47529" w:rsidRPr="00BD6DA2" w:rsidRDefault="00E47529" w:rsidP="006975C7">
      <w:pPr>
        <w:pStyle w:val="ConsPlusNormal"/>
        <w:widowControl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D6DA2">
        <w:rPr>
          <w:rFonts w:ascii="Times New Roman" w:hAnsi="Times New Roman" w:cs="Times New Roman"/>
          <w:sz w:val="24"/>
          <w:szCs w:val="24"/>
        </w:rPr>
        <w:t>В собственности города Реутов может находиться:</w:t>
      </w:r>
    </w:p>
    <w:p w:rsidR="00E47529" w:rsidRPr="006975C7" w:rsidRDefault="00E47529" w:rsidP="006975C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bCs/>
          <w:lang w:eastAsia="en-US"/>
        </w:rPr>
      </w:pPr>
      <w:r w:rsidRPr="006975C7">
        <w:rPr>
          <w:rFonts w:eastAsiaTheme="minorHAnsi"/>
          <w:bCs/>
          <w:lang w:eastAsia="en-US"/>
        </w:rPr>
        <w:t xml:space="preserve">имущество, предназначенное для решения установленных Федеральным </w:t>
      </w:r>
      <w:hyperlink r:id="rId12" w:history="1">
        <w:r w:rsidRPr="006975C7">
          <w:rPr>
            <w:rFonts w:eastAsiaTheme="minorHAnsi"/>
            <w:bCs/>
            <w:lang w:eastAsia="en-US"/>
          </w:rPr>
          <w:t>законом</w:t>
        </w:r>
      </w:hyperlink>
      <w:r w:rsidRPr="006975C7">
        <w:rPr>
          <w:rFonts w:eastAsiaTheme="minorHAnsi"/>
          <w:bCs/>
          <w:lang w:eastAsia="en-US"/>
        </w:rPr>
        <w:t xml:space="preserve"> «Об общих принципах организации местного самоуправления в Российской Федерации» вопросов местного значения;</w:t>
      </w:r>
    </w:p>
    <w:p w:rsidR="00E47529" w:rsidRPr="00BD6DA2" w:rsidRDefault="00E47529" w:rsidP="006975C7">
      <w:pPr>
        <w:pStyle w:val="ConsPlusNormal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BD6DA2">
        <w:rPr>
          <w:rFonts w:ascii="Times New Roman" w:hAnsi="Times New Roman" w:cs="Times New Roman"/>
          <w:sz w:val="24"/>
          <w:szCs w:val="24"/>
        </w:rPr>
        <w:t>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Московской области, а также имущество, предназначенное для осуществления отдельных полномочий органов местного самоуправления, переданных им в порядке,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усмотренном частью 4 статьи 15 </w:t>
      </w:r>
      <w:r w:rsidRPr="00BD6DA2">
        <w:rPr>
          <w:rFonts w:ascii="Times New Roman" w:hAnsi="Times New Roman" w:cs="Times New Roman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Федерации»;</w:t>
      </w:r>
      <w:proofErr w:type="gramEnd"/>
    </w:p>
    <w:p w:rsidR="00E47529" w:rsidRDefault="00E47529" w:rsidP="006975C7">
      <w:pPr>
        <w:pStyle w:val="a3"/>
        <w:numPr>
          <w:ilvl w:val="0"/>
          <w:numId w:val="5"/>
        </w:numPr>
        <w:ind w:left="0" w:firstLine="705"/>
        <w:jc w:val="both"/>
      </w:pPr>
      <w:r>
        <w:t>и</w:t>
      </w:r>
      <w:r w:rsidRPr="006720C4">
        <w:t>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</w:t>
      </w:r>
      <w:r w:rsidR="00A76857">
        <w:t>авовыми актами Совета депутатов;</w:t>
      </w:r>
    </w:p>
    <w:p w:rsidR="00E47529" w:rsidRDefault="00E47529" w:rsidP="006975C7">
      <w:pPr>
        <w:pStyle w:val="a3"/>
        <w:numPr>
          <w:ilvl w:val="0"/>
          <w:numId w:val="5"/>
        </w:numPr>
        <w:ind w:left="0" w:firstLine="705"/>
        <w:jc w:val="both"/>
      </w:pPr>
      <w:r>
        <w:t>и</w:t>
      </w:r>
      <w:r w:rsidRPr="006720C4">
        <w:t xml:space="preserve">мущество, необходимое для решения вопросов, право </w:t>
      </w:r>
      <w:proofErr w:type="gramStart"/>
      <w:r w:rsidRPr="006720C4">
        <w:t>решения</w:t>
      </w:r>
      <w:proofErr w:type="gramEnd"/>
      <w:r w:rsidRPr="006720C4">
        <w:t xml:space="preserve"> которых предоставлено органам местного самоуправления федеральными законами и которые не отнесе</w:t>
      </w:r>
      <w:r w:rsidR="00A76857">
        <w:t>ны к вопросам местного значения;</w:t>
      </w:r>
      <w:r w:rsidR="00462C1C">
        <w:t xml:space="preserve"> </w:t>
      </w:r>
    </w:p>
    <w:p w:rsidR="00A76857" w:rsidRPr="00A76857" w:rsidRDefault="00A76857" w:rsidP="00A76857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>
        <w:t xml:space="preserve">5) имущество, предназначенное для </w:t>
      </w:r>
      <w:r>
        <w:rPr>
          <w:rFonts w:eastAsiaTheme="minorHAnsi"/>
          <w:lang w:eastAsia="en-US"/>
        </w:rPr>
        <w:t xml:space="preserve">решения вопросов местного значения в соответствии с </w:t>
      </w:r>
      <w:r w:rsidR="00B400D8">
        <w:rPr>
          <w:rFonts w:eastAsiaTheme="minorHAnsi"/>
          <w:lang w:eastAsia="en-US"/>
        </w:rPr>
        <w:t>частями 1 и 1.1 статьи 17</w:t>
      </w:r>
      <w:r>
        <w:rPr>
          <w:rFonts w:eastAsiaTheme="minorHAnsi"/>
          <w:lang w:eastAsia="en-US"/>
        </w:rPr>
        <w:t xml:space="preserve"> </w:t>
      </w:r>
      <w:r w:rsidR="00A35561">
        <w:rPr>
          <w:rFonts w:eastAsiaTheme="minorHAnsi"/>
          <w:bCs/>
          <w:lang w:eastAsia="en-US"/>
        </w:rPr>
        <w:t>Федерального</w:t>
      </w:r>
      <w:r w:rsidR="00B400D8" w:rsidRPr="006975C7">
        <w:rPr>
          <w:rFonts w:eastAsiaTheme="minorHAnsi"/>
          <w:bCs/>
          <w:lang w:eastAsia="en-US"/>
        </w:rPr>
        <w:t xml:space="preserve"> </w:t>
      </w:r>
      <w:r w:rsidR="00CD0B89">
        <w:rPr>
          <w:rFonts w:eastAsiaTheme="minorHAnsi"/>
          <w:bCs/>
          <w:lang w:eastAsia="en-US"/>
        </w:rPr>
        <w:t>з</w:t>
      </w:r>
      <w:r w:rsidR="00A35561">
        <w:t>а</w:t>
      </w:r>
      <w:r w:rsidR="008E4C1F">
        <w:t xml:space="preserve">кона </w:t>
      </w:r>
      <w:r w:rsidR="00B400D8" w:rsidRPr="006975C7">
        <w:rPr>
          <w:rFonts w:eastAsiaTheme="minorHAnsi"/>
          <w:bCs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.</w:t>
      </w:r>
      <w:bookmarkStart w:id="0" w:name="_GoBack"/>
      <w:bookmarkEnd w:id="0"/>
    </w:p>
    <w:p w:rsidR="00E47529" w:rsidRPr="006720C4" w:rsidRDefault="00E47529" w:rsidP="00E47529">
      <w:pPr>
        <w:widowControl w:val="0"/>
        <w:autoSpaceDE w:val="0"/>
        <w:autoSpaceDN w:val="0"/>
        <w:adjustRightInd w:val="0"/>
        <w:ind w:firstLine="720"/>
        <w:jc w:val="both"/>
      </w:pPr>
      <w:r>
        <w:t>2.</w:t>
      </w:r>
      <w:r w:rsidRPr="006720C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случаях</w:t>
      </w:r>
      <w:proofErr w:type="gramEnd"/>
      <w:r w:rsidRPr="006720C4">
        <w:rPr>
          <w:rFonts w:ascii="Times New Roman CYR" w:hAnsi="Times New Roman CYR" w:cs="Times New Roman CYR"/>
        </w:rPr>
        <w:t xml:space="preserve"> возникновения у города Реутов права собственности на имущество, не со</w:t>
      </w:r>
      <w:r>
        <w:rPr>
          <w:rFonts w:ascii="Times New Roman CYR" w:hAnsi="Times New Roman CYR" w:cs="Times New Roman CYR"/>
        </w:rPr>
        <w:t>ответствующее требованиям пункта</w:t>
      </w:r>
      <w:r w:rsidRPr="006720C4">
        <w:rPr>
          <w:rFonts w:ascii="Times New Roman CYR" w:hAnsi="Times New Roman CYR" w:cs="Times New Roman CYR"/>
        </w:rPr>
        <w:t xml:space="preserve">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6720C4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E47529" w:rsidRDefault="00E47529" w:rsidP="00E47529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E47529" w:rsidRDefault="00E47529" w:rsidP="00E47529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  <w:r>
        <w:rPr>
          <w:b/>
          <w:iCs/>
        </w:rPr>
        <w:t>25</w:t>
      </w:r>
      <w:r w:rsidRPr="00BB2EE1">
        <w:rPr>
          <w:b/>
          <w:iCs/>
        </w:rPr>
        <w:t>) наименование статьи 48</w:t>
      </w:r>
      <w:r>
        <w:rPr>
          <w:iCs/>
        </w:rPr>
        <w:t xml:space="preserve"> изложить в следующей редакции:</w:t>
      </w:r>
    </w:p>
    <w:p w:rsidR="00E47529" w:rsidRDefault="00E47529" w:rsidP="00E47529">
      <w:pPr>
        <w:widowControl w:val="0"/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«</w:t>
      </w:r>
      <w:r w:rsidRPr="00BB2EE1">
        <w:rPr>
          <w:b/>
          <w:iCs/>
        </w:rPr>
        <w:t>Статья 48. Владение, пользование, распоряжение муниципальным имуществом</w:t>
      </w:r>
      <w:r>
        <w:rPr>
          <w:iCs/>
        </w:rPr>
        <w:t>».</w:t>
      </w:r>
    </w:p>
    <w:p w:rsidR="00E47529" w:rsidRDefault="00A939A0" w:rsidP="00E47529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t xml:space="preserve"> </w:t>
      </w:r>
    </w:p>
    <w:p w:rsidR="00E47529" w:rsidRDefault="00E47529" w:rsidP="00A939A0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>
        <w:t>2</w:t>
      </w:r>
      <w:r w:rsidRPr="005356CC">
        <w:t xml:space="preserve">. </w:t>
      </w:r>
      <w:r w:rsidRPr="005356CC"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5356CC">
        <w:t>«</w:t>
      </w:r>
      <w:proofErr w:type="spellStart"/>
      <w:r w:rsidRPr="005356CC">
        <w:rPr>
          <w:rFonts w:ascii="Times New Roman CYR" w:hAnsi="Times New Roman CYR" w:cs="Times New Roman CYR"/>
        </w:rPr>
        <w:t>Реут</w:t>
      </w:r>
      <w:proofErr w:type="spellEnd"/>
      <w:r w:rsidRPr="005356CC">
        <w:t xml:space="preserve">» </w:t>
      </w:r>
      <w:r w:rsidRPr="005356CC">
        <w:rPr>
          <w:rFonts w:ascii="Times New Roman CYR" w:hAnsi="Times New Roman CYR" w:cs="Times New Roman CYR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</w:t>
      </w:r>
      <w:r w:rsidR="00A939A0">
        <w:rPr>
          <w:rFonts w:ascii="Times New Roman CYR" w:hAnsi="Times New Roman CYR" w:cs="Times New Roman CYR"/>
        </w:rPr>
        <w:t xml:space="preserve"> </w:t>
      </w:r>
      <w:r w:rsidRPr="005356CC">
        <w:rPr>
          <w:rFonts w:ascii="Times New Roman CYR" w:hAnsi="Times New Roman CYR" w:cs="Times New Roman CYR"/>
        </w:rPr>
        <w:t xml:space="preserve"> </w:t>
      </w:r>
    </w:p>
    <w:p w:rsidR="00A939A0" w:rsidRPr="005356CC" w:rsidRDefault="00A939A0" w:rsidP="00A939A0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A939A0" w:rsidRDefault="00E47529" w:rsidP="00E47529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 w:rsidRPr="005356CC">
        <w:rPr>
          <w:rFonts w:ascii="Times New Roman CYR" w:hAnsi="Times New Roman CYR" w:cs="Times New Roman CYR"/>
        </w:rPr>
        <w:t xml:space="preserve">Глава города Реутов                                                                                           </w:t>
      </w:r>
      <w:r w:rsidR="00A939A0">
        <w:rPr>
          <w:rFonts w:ascii="Times New Roman CYR" w:hAnsi="Times New Roman CYR" w:cs="Times New Roman CYR"/>
        </w:rPr>
        <w:tab/>
      </w:r>
      <w:r w:rsidR="00A939A0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С.Г. Юров</w:t>
      </w:r>
    </w:p>
    <w:p w:rsidR="00E47529" w:rsidRDefault="00E47529" w:rsidP="00E47529">
      <w:pPr>
        <w:pStyle w:val="a4"/>
      </w:pPr>
      <w:r>
        <w:t xml:space="preserve">Принято Решением </w:t>
      </w:r>
    </w:p>
    <w:p w:rsidR="00E47529" w:rsidRDefault="00E47529" w:rsidP="00E47529">
      <w:pPr>
        <w:pStyle w:val="a4"/>
      </w:pPr>
      <w:r>
        <w:t xml:space="preserve">Совета депутатов </w:t>
      </w:r>
    </w:p>
    <w:p w:rsidR="00E47529" w:rsidRDefault="00E47529" w:rsidP="00E47529">
      <w:pPr>
        <w:pStyle w:val="a4"/>
      </w:pPr>
      <w:r>
        <w:t xml:space="preserve">города Реутов </w:t>
      </w:r>
    </w:p>
    <w:p w:rsidR="00E47529" w:rsidRPr="005356CC" w:rsidRDefault="00E47529" w:rsidP="00E47529">
      <w:pPr>
        <w:pStyle w:val="a4"/>
      </w:pPr>
      <w:r>
        <w:t xml:space="preserve">от </w:t>
      </w:r>
      <w:r w:rsidR="006079F2">
        <w:t>18.03.2015</w:t>
      </w:r>
      <w:r>
        <w:t xml:space="preserve"> № </w:t>
      </w:r>
      <w:r w:rsidR="006079F2">
        <w:t>105/20</w:t>
      </w:r>
      <w:r w:rsidR="00A939A0">
        <w:t xml:space="preserve"> </w:t>
      </w:r>
    </w:p>
    <w:p w:rsidR="00E47529" w:rsidRPr="005356CC" w:rsidRDefault="00E47529" w:rsidP="00E47529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172579" w:rsidRDefault="00172579" w:rsidP="00E47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3961E3" w:rsidRDefault="003961E3" w:rsidP="00E47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3961E3" w:rsidRDefault="003961E3" w:rsidP="00E47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3961E3" w:rsidRDefault="003961E3" w:rsidP="00E47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3961E3" w:rsidRPr="00055472" w:rsidRDefault="003961E3" w:rsidP="003961E3">
      <w:pPr>
        <w:tabs>
          <w:tab w:val="left" w:pos="0"/>
          <w:tab w:val="left" w:pos="3402"/>
        </w:tabs>
        <w:jc w:val="center"/>
        <w:rPr>
          <w:sz w:val="32"/>
          <w:szCs w:val="32"/>
        </w:rPr>
      </w:pPr>
      <w:r w:rsidRPr="00055472">
        <w:rPr>
          <w:b/>
          <w:sz w:val="32"/>
          <w:szCs w:val="32"/>
        </w:rPr>
        <w:t>СОВЕТ ДЕПУТАТОВ ГОРОДА РЕУТОВ</w:t>
      </w:r>
    </w:p>
    <w:p w:rsidR="003961E3" w:rsidRPr="00055472" w:rsidRDefault="003961E3" w:rsidP="003961E3">
      <w:pPr>
        <w:tabs>
          <w:tab w:val="left" w:pos="-5220"/>
          <w:tab w:val="left" w:pos="3402"/>
        </w:tabs>
        <w:jc w:val="center"/>
        <w:rPr>
          <w:sz w:val="32"/>
          <w:szCs w:val="32"/>
        </w:rPr>
      </w:pPr>
    </w:p>
    <w:p w:rsidR="003961E3" w:rsidRPr="00055472" w:rsidRDefault="003961E3" w:rsidP="003961E3">
      <w:pPr>
        <w:pStyle w:val="2"/>
        <w:tabs>
          <w:tab w:val="clear" w:pos="3402"/>
          <w:tab w:val="left" w:pos="0"/>
        </w:tabs>
        <w:jc w:val="center"/>
        <w:rPr>
          <w:b/>
          <w:sz w:val="32"/>
          <w:szCs w:val="32"/>
        </w:rPr>
      </w:pPr>
      <w:proofErr w:type="gramStart"/>
      <w:r w:rsidRPr="00055472">
        <w:rPr>
          <w:b/>
          <w:sz w:val="32"/>
          <w:szCs w:val="32"/>
        </w:rPr>
        <w:t>Р</w:t>
      </w:r>
      <w:proofErr w:type="gramEnd"/>
      <w:r w:rsidRPr="00055472">
        <w:rPr>
          <w:b/>
          <w:sz w:val="32"/>
          <w:szCs w:val="32"/>
        </w:rPr>
        <w:t xml:space="preserve"> Е Ш Е Н И Е</w:t>
      </w:r>
    </w:p>
    <w:p w:rsidR="003961E3" w:rsidRDefault="003961E3" w:rsidP="003961E3">
      <w:pPr>
        <w:tabs>
          <w:tab w:val="left" w:pos="0"/>
          <w:tab w:val="left" w:pos="3402"/>
        </w:tabs>
        <w:jc w:val="center"/>
      </w:pPr>
    </w:p>
    <w:p w:rsidR="003961E3" w:rsidRDefault="003961E3" w:rsidP="003961E3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18.03.2015 № 105/20</w:t>
      </w:r>
    </w:p>
    <w:p w:rsidR="00172579" w:rsidRDefault="00172579" w:rsidP="00E47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172579" w:rsidRDefault="00172579" w:rsidP="00E47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 Решении Совета депутатов города Реутов «О внесении изменений в Устав городского округа Реутов Московской области (в редакции Решений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</w:t>
      </w:r>
      <w:proofErr w:type="gramEnd"/>
      <w:r>
        <w:rPr>
          <w:rFonts w:ascii="Times New Roman CYR" w:hAnsi="Times New Roman CYR" w:cs="Times New Roman CYR"/>
        </w:rPr>
        <w:t xml:space="preserve"> года № 41/4, от 25 мая 2011 года № 119/15, от 17 августа 2011 года № 155/19, от 22 августа 2012 года № 281/147, от </w:t>
      </w:r>
      <w:r w:rsidRPr="007737DC">
        <w:t>10 июля 2013 года № 398/73</w:t>
      </w:r>
      <w:r>
        <w:t>, от 27 ноября 2013 года № 451/83, от 22 мая 2014 года № 530/100</w:t>
      </w:r>
      <w:r>
        <w:rPr>
          <w:rFonts w:ascii="Times New Roman CYR" w:hAnsi="Times New Roman CYR" w:cs="Times New Roman CYR"/>
        </w:rPr>
        <w:t>)»</w:t>
      </w:r>
    </w:p>
    <w:p w:rsidR="00172579" w:rsidRDefault="00172579" w:rsidP="001725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Совет депутатов города Реутов решил:</w:t>
      </w:r>
    </w:p>
    <w:p w:rsidR="00172579" w:rsidRDefault="00172579" w:rsidP="00E475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172579" w:rsidRPr="00172579" w:rsidRDefault="00172579" w:rsidP="0017257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Принять Решение Совета депутатов города Реутов «</w:t>
      </w:r>
      <w:r w:rsidRPr="00172579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172579">
        <w:rPr>
          <w:rFonts w:ascii="Times New Roman CYR" w:hAnsi="Times New Roman CYR" w:cs="Times New Roman CYR"/>
        </w:rPr>
        <w:t>Реутовского</w:t>
      </w:r>
      <w:proofErr w:type="spellEnd"/>
      <w:r w:rsidRPr="00172579"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</w:t>
      </w:r>
      <w:proofErr w:type="gramEnd"/>
      <w:r w:rsidRPr="00172579">
        <w:rPr>
          <w:rFonts w:ascii="Times New Roman CYR" w:hAnsi="Times New Roman CYR" w:cs="Times New Roman CYR"/>
        </w:rPr>
        <w:t xml:space="preserve"> года № 41/4, от 25 мая 2011 года № 119/15, от 17 августа 2011 года № 155/19, от 22 августа 2012 года № 281/147, от </w:t>
      </w:r>
      <w:r w:rsidRPr="007737DC">
        <w:t>10 июля 2013 года № 398/73</w:t>
      </w:r>
      <w:r>
        <w:t>, от 27 ноября 2013 года № 451/83, от 22 мая 2014 года № 530/100</w:t>
      </w:r>
      <w:r w:rsidRPr="00172579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>» (прилагается).</w:t>
      </w:r>
    </w:p>
    <w:p w:rsidR="00172579" w:rsidRDefault="00172579" w:rsidP="001725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:rsidR="00172579" w:rsidRDefault="00172579" w:rsidP="0017257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Направить Решение Совета депутатов города Реутов «</w:t>
      </w:r>
      <w:r w:rsidRPr="00172579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172579">
        <w:rPr>
          <w:rFonts w:ascii="Times New Roman CYR" w:hAnsi="Times New Roman CYR" w:cs="Times New Roman CYR"/>
        </w:rPr>
        <w:t>Реутовского</w:t>
      </w:r>
      <w:proofErr w:type="spellEnd"/>
      <w:r w:rsidRPr="00172579"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</w:t>
      </w:r>
      <w:proofErr w:type="gramEnd"/>
      <w:r w:rsidRPr="00172579">
        <w:rPr>
          <w:rFonts w:ascii="Times New Roman CYR" w:hAnsi="Times New Roman CYR" w:cs="Times New Roman CYR"/>
        </w:rPr>
        <w:t xml:space="preserve"> </w:t>
      </w:r>
      <w:proofErr w:type="gramStart"/>
      <w:r w:rsidRPr="00172579">
        <w:rPr>
          <w:rFonts w:ascii="Times New Roman CYR" w:hAnsi="Times New Roman CYR" w:cs="Times New Roman CYR"/>
        </w:rPr>
        <w:t xml:space="preserve">года № 41/4, от 25 мая 2011 года № 119/15, от 17 августа 2011 года № 155/19, от 22 августа 2012 года № 281/147, от </w:t>
      </w:r>
      <w:r w:rsidRPr="007737DC">
        <w:t>10 июля 2013 года № 398/73</w:t>
      </w:r>
      <w:r>
        <w:t>, от 27 ноября 2013 года № 451/83, от 22 мая 2014 года № 530/100</w:t>
      </w:r>
      <w:r w:rsidRPr="00172579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>» Главе города Реутов Юрову С.Г. для подписания и опубликования.</w:t>
      </w:r>
      <w:proofErr w:type="gramEnd"/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Совета депутатов города Реутов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С.М. Епифанов</w:t>
      </w: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72579" w:rsidRDefault="00172579" w:rsidP="0017257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172579" w:rsidSect="005356CC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A3F"/>
    <w:multiLevelType w:val="hybridMultilevel"/>
    <w:tmpl w:val="F02C8B7A"/>
    <w:lvl w:ilvl="0" w:tplc="B94628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393182"/>
    <w:multiLevelType w:val="hybridMultilevel"/>
    <w:tmpl w:val="C918236E"/>
    <w:lvl w:ilvl="0" w:tplc="C3787B7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F81194"/>
    <w:multiLevelType w:val="hybridMultilevel"/>
    <w:tmpl w:val="71FADFCC"/>
    <w:lvl w:ilvl="0" w:tplc="4332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B1E81"/>
    <w:multiLevelType w:val="hybridMultilevel"/>
    <w:tmpl w:val="0724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C1DB6"/>
    <w:multiLevelType w:val="hybridMultilevel"/>
    <w:tmpl w:val="9F7A97CA"/>
    <w:lvl w:ilvl="0" w:tplc="E7EE3DA0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F11CEF"/>
    <w:multiLevelType w:val="hybridMultilevel"/>
    <w:tmpl w:val="373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ED"/>
    <w:rsid w:val="000005C4"/>
    <w:rsid w:val="00005CB8"/>
    <w:rsid w:val="00013D31"/>
    <w:rsid w:val="00042D29"/>
    <w:rsid w:val="0007773B"/>
    <w:rsid w:val="000834CA"/>
    <w:rsid w:val="000E3EB0"/>
    <w:rsid w:val="00106D2D"/>
    <w:rsid w:val="00121A5B"/>
    <w:rsid w:val="001702C4"/>
    <w:rsid w:val="001704C1"/>
    <w:rsid w:val="00172579"/>
    <w:rsid w:val="001A2F9A"/>
    <w:rsid w:val="001A725E"/>
    <w:rsid w:val="001B1885"/>
    <w:rsid w:val="001C261A"/>
    <w:rsid w:val="001D49EF"/>
    <w:rsid w:val="00201D30"/>
    <w:rsid w:val="002456A1"/>
    <w:rsid w:val="00283F22"/>
    <w:rsid w:val="002B5D93"/>
    <w:rsid w:val="002F58FD"/>
    <w:rsid w:val="0035441B"/>
    <w:rsid w:val="00387179"/>
    <w:rsid w:val="003961E3"/>
    <w:rsid w:val="003B791F"/>
    <w:rsid w:val="003D17B5"/>
    <w:rsid w:val="003F33E8"/>
    <w:rsid w:val="00412DA1"/>
    <w:rsid w:val="00430E23"/>
    <w:rsid w:val="00455CBE"/>
    <w:rsid w:val="00462C1C"/>
    <w:rsid w:val="00472406"/>
    <w:rsid w:val="004F0950"/>
    <w:rsid w:val="00510C2E"/>
    <w:rsid w:val="005356CC"/>
    <w:rsid w:val="00543EF9"/>
    <w:rsid w:val="00563C9C"/>
    <w:rsid w:val="00567C5A"/>
    <w:rsid w:val="005818D7"/>
    <w:rsid w:val="00585DAE"/>
    <w:rsid w:val="005A2852"/>
    <w:rsid w:val="005C69B7"/>
    <w:rsid w:val="006079F2"/>
    <w:rsid w:val="006720C4"/>
    <w:rsid w:val="00696B2E"/>
    <w:rsid w:val="006975C7"/>
    <w:rsid w:val="006D5AA6"/>
    <w:rsid w:val="006E3645"/>
    <w:rsid w:val="00705167"/>
    <w:rsid w:val="00734CF5"/>
    <w:rsid w:val="00736879"/>
    <w:rsid w:val="007B3E0B"/>
    <w:rsid w:val="007C365B"/>
    <w:rsid w:val="007F32A4"/>
    <w:rsid w:val="007F4169"/>
    <w:rsid w:val="00812930"/>
    <w:rsid w:val="008354FA"/>
    <w:rsid w:val="008507B7"/>
    <w:rsid w:val="00862719"/>
    <w:rsid w:val="00862CB0"/>
    <w:rsid w:val="00884B2D"/>
    <w:rsid w:val="008B6A42"/>
    <w:rsid w:val="008E4C1F"/>
    <w:rsid w:val="008E4FFE"/>
    <w:rsid w:val="008F174C"/>
    <w:rsid w:val="009247C4"/>
    <w:rsid w:val="00974FE5"/>
    <w:rsid w:val="00977CF4"/>
    <w:rsid w:val="009C2962"/>
    <w:rsid w:val="009D4805"/>
    <w:rsid w:val="009D6714"/>
    <w:rsid w:val="009E1E31"/>
    <w:rsid w:val="00A0399B"/>
    <w:rsid w:val="00A073D0"/>
    <w:rsid w:val="00A35561"/>
    <w:rsid w:val="00A76857"/>
    <w:rsid w:val="00A939A0"/>
    <w:rsid w:val="00A946C0"/>
    <w:rsid w:val="00AB1A58"/>
    <w:rsid w:val="00AD5520"/>
    <w:rsid w:val="00AF2E5C"/>
    <w:rsid w:val="00B05B18"/>
    <w:rsid w:val="00B26CA0"/>
    <w:rsid w:val="00B400D8"/>
    <w:rsid w:val="00B427DC"/>
    <w:rsid w:val="00B60F18"/>
    <w:rsid w:val="00B77D5F"/>
    <w:rsid w:val="00BB2EE1"/>
    <w:rsid w:val="00C45337"/>
    <w:rsid w:val="00C51448"/>
    <w:rsid w:val="00CA2354"/>
    <w:rsid w:val="00CB67D5"/>
    <w:rsid w:val="00CC3AA9"/>
    <w:rsid w:val="00CD0B89"/>
    <w:rsid w:val="00CE32E8"/>
    <w:rsid w:val="00CF0EC2"/>
    <w:rsid w:val="00D162ED"/>
    <w:rsid w:val="00D35B9D"/>
    <w:rsid w:val="00D43E47"/>
    <w:rsid w:val="00D52BE5"/>
    <w:rsid w:val="00D53F45"/>
    <w:rsid w:val="00D82953"/>
    <w:rsid w:val="00D82A92"/>
    <w:rsid w:val="00D83BCE"/>
    <w:rsid w:val="00DA5A43"/>
    <w:rsid w:val="00DB3BD0"/>
    <w:rsid w:val="00DC26E6"/>
    <w:rsid w:val="00DE2BA5"/>
    <w:rsid w:val="00E31AA4"/>
    <w:rsid w:val="00E47529"/>
    <w:rsid w:val="00E74183"/>
    <w:rsid w:val="00E77B78"/>
    <w:rsid w:val="00E86951"/>
    <w:rsid w:val="00E9089F"/>
    <w:rsid w:val="00EB017F"/>
    <w:rsid w:val="00EE3C49"/>
    <w:rsid w:val="00F42AE2"/>
    <w:rsid w:val="00F44AF8"/>
    <w:rsid w:val="00F45334"/>
    <w:rsid w:val="00F56B12"/>
    <w:rsid w:val="00FC6F1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2ED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2ED"/>
    <w:pPr>
      <w:ind w:left="720"/>
      <w:contextualSpacing/>
    </w:pPr>
  </w:style>
  <w:style w:type="paragraph" w:styleId="a4">
    <w:name w:val="No Spacing"/>
    <w:uiPriority w:val="1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6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1">
    <w:name w:val="Table Classic 1"/>
    <w:basedOn w:val="a1"/>
    <w:rsid w:val="00AF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77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2ED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2ED"/>
    <w:pPr>
      <w:ind w:left="720"/>
      <w:contextualSpacing/>
    </w:pPr>
  </w:style>
  <w:style w:type="paragraph" w:styleId="a4">
    <w:name w:val="No Spacing"/>
    <w:uiPriority w:val="1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6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1">
    <w:name w:val="Table Classic 1"/>
    <w:basedOn w:val="a1"/>
    <w:rsid w:val="00AF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77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915B1DB338252DE17FB28CABE4F9255D15094E26C79EC6F64707ABCE0875FB05EF20EBE317FA0wEf6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5915B1DB338252DE17FB28CABE4F9255D15497E16B79EC6F64707ABCE0875FB05EF20EBE317FA3wEf6N" TargetMode="External"/><Relationship Id="rId12" Type="http://schemas.openxmlformats.org/officeDocument/2006/relationships/hyperlink" Target="consultantplus://offline/ref=2F19F38B8E4F46EFB5B14A109678329475486DF6C254CC016864B1A007840C5F5E65422CFAFAC6EFlEK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F3C6C7FD9402BA8ED26D13E68C31E23947110B566194BC4B05A2D11BhBBF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B96A2F106DA245AEE6E77E675B6D95F2032FB0749B65DDBC167C34626D0063DDCC23AF029D03D5t6S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F3C6C7FD9402BA8ED26D13E68C31E23947110B566194BC4B05A2D11BhBB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A42F-D181-4775-957A-4F3F0075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13</cp:revision>
  <cp:lastPrinted>2015-04-16T12:25:00Z</cp:lastPrinted>
  <dcterms:created xsi:type="dcterms:W3CDTF">2015-04-16T08:17:00Z</dcterms:created>
  <dcterms:modified xsi:type="dcterms:W3CDTF">2015-04-16T13:54:00Z</dcterms:modified>
</cp:coreProperties>
</file>